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차 용 증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빌린 돈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금                                    원정  (₩                         )</w:t>
            </w:r>
          </w:p>
        </w:tc>
      </w:tr>
    </w:tbl>
    <w:p>
      <w:pPr>
        <w:spacing w:after="8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빌려준 사람(채권자)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성명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생년월일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주소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빌린 사람(채무자)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성명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생년월일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주소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8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>채무자는 위 돈을 채권자에게서 빌렸으며, 다음과 같이 갚기로 약속합니다.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1. 빌린 날과 받은 방법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______년 ____월 ____일,  ☐ 계좌이체(________은행 __________________)  ☐ 현금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2. 갚을 날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______년 ____월 ____일까지  ☐ 한 번에  ☐ 나누어(매월 ____일, __________원씩)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3. 이자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☐ 이자 없음   ☐ 연 ______%, 매월 ____일에 지급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4. 갚는 방법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채권자 계좌로 입금:  ________은행  __________________  예금주 __________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5. 늦게 갚을 때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갚을 날이 지나면 남은 돈에 대해 연 ______%의 지연손해금을 더해 갚습니다. 이자를 ____회 이상 내지 않으면 채권자는 남은 돈 전부를 바로 갚으라고 요구할 수 있습니다.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6. 그 밖의 약속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______________________________________________</w:t>
      </w:r>
    </w:p>
    <w:p>
      <w:pPr>
        <w:spacing w:after="240" w:before="240" w:line="276"/>
        <w:jc w:val="center"/>
      </w:pPr>
      <w:r>
        <w:rPr>
          <w:rFonts w:ascii="Malgun Gothic" w:cs="Malgun Gothic" w:eastAsia="맑은 고딕" w:hAnsi="Malgun Gothic"/>
          <w:sz w:val="21"/>
          <w:szCs w:val="21"/>
        </w:rPr>
        <w:t xml:space="preserve">년        월        일</w:t>
      </w:r>
    </w:p>
    <w:p>
      <w:pPr>
        <w:spacing w:after="120" w:before="0" w:line="276"/>
        <w:jc w:val="right"/>
      </w:pPr>
      <w:r>
        <w:rPr>
          <w:rFonts w:ascii="Malgun Gothic" w:cs="Malgun Gothic" w:eastAsia="맑은 고딕" w:hAnsi="Malgun Gothic"/>
          <w:sz w:val="21"/>
          <w:szCs w:val="21"/>
        </w:rPr>
        <w:t xml:space="preserve">채권자  성명                              (서명 또는 인)</w:t>
      </w:r>
    </w:p>
    <w:p>
      <w:pPr>
        <w:spacing w:after="120" w:before="0" w:line="276"/>
        <w:jc w:val="right"/>
      </w:pPr>
      <w:r>
        <w:rPr>
          <w:rFonts w:ascii="Malgun Gothic" w:cs="Malgun Gothic" w:eastAsia="맑은 고딕" w:hAnsi="Malgun Gothic"/>
          <w:sz w:val="21"/>
          <w:szCs w:val="21"/>
        </w:rPr>
        <w:t xml:space="preserve">채무자  성명                              (서명 또는 인)</w:t>
      </w:r>
    </w:p>
    <w:p>
      <w:pPr>
        <w:spacing w:after="0" w:before="0" w:line="276"/>
        <w:jc w:val="right"/>
      </w:pPr>
      <w:r>
        <w:rPr>
          <w:rFonts w:ascii="Malgun Gothic" w:cs="Malgun Gothic" w:eastAsia="맑은 고딕" w:hAnsi="Malgun Gothic"/>
          <w:sz w:val="19"/>
          <w:szCs w:val="19"/>
        </w:rPr>
        <w:t xml:space="preserve">연대보증인(있을 때)   성명                    생년월일                    (서명 또는 인)</w:t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이자는 이자제한법이 정한 최고이자율을 넘을 수 없어요. 넘는 부분은 효력이 없어요.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돈은 되도록 계좌이체로 주고받고, 이체 기록을 함께 보관하세요. 차용증과 함께 큰 증거가 돼요.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금액이 크면 공증을 받아 두면 나중에 소송 없이 강제집행을 할 수 있는 경우가 있어요. 공증사무소나 법률 전문가에게 확인하세요.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양쪽이 1부씩 원본을 보관하고, 신분증 사본을 함께 붙여 두면 좋아요.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iou</dc:title>
  <dc:creator>오늘공짜(oneulgongjja.kr)</dc:creator>
  <cp:lastModifiedBy>Un-named</cp:lastModifiedBy>
  <cp:revision>1</cp:revision>
  <dcterms:created xsi:type="dcterms:W3CDTF">2026-10-23T10:37:29.401Z</dcterms:created>
  <dcterms:modified xsi:type="dcterms:W3CDTF">2026-10-23T10:37:29.401Z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